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云南省现代物流产业统计监测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制度（试行）主要内容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开展云南省现代物流产业统计监测工作，旨在监测云南省现代物流产业整体运行情况，测算云南省现代物流产业增加值、社会物流总收入等主要指标，为全省现代物流产业发展提供科学依据和决策支撑。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法人单位基本情况、企业经营活动情况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和社会物流总费用、社会物流总收入情况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1.重点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物流业企业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和非重点物流业企业。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2.物流相关行业规模（限额）以上企业。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全面调查、抽样调查和统计测算相结合。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组织统计监测样本企业通过网络平台填报统计报表。依据相关部门统计资料进行综合测算。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统计监测数据不主动对外公布，可在部门间共享。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F3A60"/>
    <w:rsid w:val="00526E95"/>
    <w:rsid w:val="00D652F7"/>
    <w:rsid w:val="046675E4"/>
    <w:rsid w:val="1D825D92"/>
    <w:rsid w:val="20A87E68"/>
    <w:rsid w:val="28744A34"/>
    <w:rsid w:val="29786605"/>
    <w:rsid w:val="2DDC6AF7"/>
    <w:rsid w:val="2E82271C"/>
    <w:rsid w:val="2FCE3214"/>
    <w:rsid w:val="3E27203C"/>
    <w:rsid w:val="426D077C"/>
    <w:rsid w:val="437341FC"/>
    <w:rsid w:val="461C08C6"/>
    <w:rsid w:val="4A3D2865"/>
    <w:rsid w:val="4BF2765C"/>
    <w:rsid w:val="51471CB6"/>
    <w:rsid w:val="549F3A60"/>
    <w:rsid w:val="56EF5457"/>
    <w:rsid w:val="578A4AD5"/>
    <w:rsid w:val="5F505E8E"/>
    <w:rsid w:val="618D2191"/>
    <w:rsid w:val="630F6C70"/>
    <w:rsid w:val="68BB7CA7"/>
    <w:rsid w:val="6B1F7B1B"/>
    <w:rsid w:val="6C6F24E9"/>
    <w:rsid w:val="6D9E28FB"/>
    <w:rsid w:val="70B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character" w:styleId="5">
    <w:name w:val="Hyperlink"/>
    <w:basedOn w:val="4"/>
    <w:qFormat/>
    <w:uiPriority w:val="0"/>
    <w:rPr>
      <w:color w:val="0000FF"/>
      <w:u w:val="none"/>
    </w:rPr>
  </w:style>
  <w:style w:type="paragraph" w:customStyle="1" w:styleId="6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2019-04-17T02:39:00Z</dcterms:created>
  <dc:creator>刘嵩</dc:creator>
  <cp:lastModifiedBy>刘霖菲</cp:lastModifiedBy>
  <cp:lastPrinted>2019-04-17T07:12:00Z</cp:lastPrinted>
  <dcterms:modified xsi:type="dcterms:W3CDTF">2021-01-07T05:50:10Z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