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中国（云南）自由贸易试验区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 w:bidi="ar"/>
        </w:rPr>
        <w:t>综合统计报表制度主要内容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color w:val="auto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一、调查目的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为进一步构建客观、科学的统计体系，全面反映中国（云南）自由贸易试验区建设在深化改革、扩大开放和提升沿边地区开发开放水平方面的进展情况，不断加强自由贸易试验区统计规范化建设，切实提高统计数据质量，为制定自贸试验区政策、复制和推广自贸试验区改革经验及创新成果提供依据，依照《中华人民共和国统计法》，制定本制度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二、调查内容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自贸试验区基本情况、市场主体基本情况、利用外资和对外投资情况、对外贸易情况、金融创新情况、财政收入情况、税收收入情况、生产经营情况、主要行业营业收入情况、企业创新情况等。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三、调查对象及范围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自贸试验区界定范围内的市场主体，在自贸试验区管理机构登记注册的市场主体，自贸试验区所辖海关关区的进出口货物，自贸试验区所属行政辖区金融机构。本制度涉及的调查单位和内容与现有的统计调查发生重复时，不重复调查，从现有的调查结果中取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四、调查方法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全面调查。由各报送单位按照统计制度进行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调查、统计。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 xml:space="preserve">五、组织方式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 xml:space="preserve">各报送单位按照统计制度及时通过中国（云南）自贸试验区统计分析系统报送数据，由省商务厅（自贸办）统一梳理汇总。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六、数据发布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 w:bidi="ar"/>
        </w:rPr>
        <w:t>中国（云南）自贸试验区统计数据供各报送单位查询，并形成简要报告提供有关单位参考。暂不向社会公众提供。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B52CCC"/>
    <w:rsid w:val="03B17A5A"/>
    <w:rsid w:val="33B52CCC"/>
    <w:rsid w:val="342D3285"/>
    <w:rsid w:val="4AA85FF5"/>
    <w:rsid w:val="5132165D"/>
    <w:rsid w:val="52101740"/>
    <w:rsid w:val="75D711A1"/>
    <w:rsid w:val="7925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云南省统计局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2021-07-12T06:27:00Z</dcterms:created>
  <dc:creator>刘霖菲</dc:creator>
  <cp:lastModifiedBy>Summer</cp:lastModifiedBy>
  <cp:lastPrinted>2021-08-20T06:49:00Z</cp:lastPrinted>
  <dcterms:modified xsi:type="dcterms:W3CDTF">2021-08-25T06:38:49Z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