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各省、自治区、直辖市统计局，新疆生产建设兵团统计局，国家统计局各调查总队，各省级统计学会、新疆生产建设兵团统计学会，各重点城市统计学会，各专业统计学会、分会，各有关科研院校，其他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2023</w:t>
      </w:r>
      <w:r>
        <w:rPr>
          <w:rFonts w:hint="eastAsia" w:ascii="宋体" w:hAnsi="宋体" w:eastAsia="宋体" w:cs="宋体"/>
          <w:i w:val="0"/>
          <w:iCs w:val="0"/>
          <w:caps w:val="0"/>
          <w:color w:val="000000"/>
          <w:spacing w:val="0"/>
          <w:kern w:val="0"/>
          <w:sz w:val="24"/>
          <w:szCs w:val="24"/>
          <w:bdr w:val="none" w:color="auto" w:sz="0" w:space="0"/>
          <w:lang w:val="en-US" w:eastAsia="zh-CN" w:bidi="ar"/>
        </w:rPr>
        <w:t>年度全国统计科学研究项目申请工作将于近期开展，现就有关事项通知如下：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b/>
          <w:bCs/>
          <w:i w:val="0"/>
          <w:iCs w:val="0"/>
          <w:caps w:val="0"/>
          <w:color w:val="000000"/>
          <w:spacing w:val="0"/>
          <w:kern w:val="0"/>
          <w:sz w:val="24"/>
          <w:szCs w:val="24"/>
          <w:bdr w:val="none" w:color="auto" w:sz="0" w:space="0"/>
          <w:lang w:val="en-US" w:eastAsia="zh-CN" w:bidi="ar"/>
        </w:rPr>
        <w:t>　　一、申请时间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b/>
          <w:bCs/>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2023</w:t>
      </w:r>
      <w:r>
        <w:rPr>
          <w:rFonts w:hint="eastAsia" w:ascii="宋体" w:hAnsi="宋体" w:eastAsia="宋体" w:cs="宋体"/>
          <w:i w:val="0"/>
          <w:iCs w:val="0"/>
          <w:caps w:val="0"/>
          <w:color w:val="000000"/>
          <w:spacing w:val="0"/>
          <w:kern w:val="0"/>
          <w:sz w:val="24"/>
          <w:szCs w:val="24"/>
          <w:bdr w:val="none" w:color="auto" w:sz="0" w:space="0"/>
          <w:lang w:val="en-US" w:eastAsia="zh-CN" w:bidi="ar"/>
        </w:rPr>
        <w:t>年</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5</w:t>
      </w:r>
      <w:r>
        <w:rPr>
          <w:rFonts w:hint="eastAsia" w:ascii="宋体" w:hAnsi="宋体" w:eastAsia="宋体" w:cs="宋体"/>
          <w:i w:val="0"/>
          <w:iCs w:val="0"/>
          <w:caps w:val="0"/>
          <w:color w:val="000000"/>
          <w:spacing w:val="0"/>
          <w:kern w:val="0"/>
          <w:sz w:val="24"/>
          <w:szCs w:val="24"/>
          <w:bdr w:val="none" w:color="auto" w:sz="0" w:space="0"/>
          <w:lang w:val="en-US" w:eastAsia="zh-CN" w:bidi="ar"/>
        </w:rPr>
        <w:t>月</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16</w:t>
      </w:r>
      <w:r>
        <w:rPr>
          <w:rFonts w:hint="eastAsia" w:ascii="宋体" w:hAnsi="宋体" w:eastAsia="宋体" w:cs="宋体"/>
          <w:i w:val="0"/>
          <w:iCs w:val="0"/>
          <w:caps w:val="0"/>
          <w:color w:val="000000"/>
          <w:spacing w:val="0"/>
          <w:kern w:val="0"/>
          <w:sz w:val="24"/>
          <w:szCs w:val="24"/>
          <w:bdr w:val="none" w:color="auto" w:sz="0" w:space="0"/>
          <w:lang w:val="en-US" w:eastAsia="zh-CN" w:bidi="ar"/>
        </w:rPr>
        <w:t>日至</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7</w:t>
      </w:r>
      <w:r>
        <w:rPr>
          <w:rFonts w:hint="eastAsia" w:ascii="宋体" w:hAnsi="宋体" w:eastAsia="宋体" w:cs="宋体"/>
          <w:i w:val="0"/>
          <w:iCs w:val="0"/>
          <w:caps w:val="0"/>
          <w:color w:val="000000"/>
          <w:spacing w:val="0"/>
          <w:kern w:val="0"/>
          <w:sz w:val="24"/>
          <w:szCs w:val="24"/>
          <w:bdr w:val="none" w:color="auto" w:sz="0" w:space="0"/>
          <w:lang w:val="en-US" w:eastAsia="zh-CN" w:bidi="ar"/>
        </w:rPr>
        <w:t>月</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4</w:t>
      </w:r>
      <w:r>
        <w:rPr>
          <w:rFonts w:hint="eastAsia" w:ascii="宋体" w:hAnsi="宋体" w:eastAsia="宋体" w:cs="宋体"/>
          <w:i w:val="0"/>
          <w:iCs w:val="0"/>
          <w:caps w:val="0"/>
          <w:color w:val="000000"/>
          <w:spacing w:val="0"/>
          <w:kern w:val="0"/>
          <w:sz w:val="24"/>
          <w:szCs w:val="24"/>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b/>
          <w:bCs/>
          <w:i w:val="0"/>
          <w:iCs w:val="0"/>
          <w:caps w:val="0"/>
          <w:color w:val="000000"/>
          <w:spacing w:val="0"/>
          <w:kern w:val="0"/>
          <w:sz w:val="24"/>
          <w:szCs w:val="24"/>
          <w:bdr w:val="none" w:color="auto" w:sz="0" w:space="0"/>
          <w:lang w:val="en-US" w:eastAsia="zh-CN" w:bidi="ar"/>
        </w:rPr>
        <w:t>　　二、项目类别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b/>
          <w:bCs/>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2023</w:t>
      </w:r>
      <w:r>
        <w:rPr>
          <w:rFonts w:hint="eastAsia" w:ascii="宋体" w:hAnsi="宋体" w:eastAsia="宋体" w:cs="宋体"/>
          <w:i w:val="0"/>
          <w:iCs w:val="0"/>
          <w:caps w:val="0"/>
          <w:color w:val="000000"/>
          <w:spacing w:val="0"/>
          <w:kern w:val="0"/>
          <w:sz w:val="24"/>
          <w:szCs w:val="24"/>
          <w:bdr w:val="none" w:color="auto" w:sz="0" w:space="0"/>
          <w:lang w:val="en-US" w:eastAsia="zh-CN" w:bidi="ar"/>
        </w:rPr>
        <w:t>年度全国统计科学研究项目类别分为重大项目、重点项目和优选项目，申请时可选择其一。重大、重点项目单项资助经费分别为</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15</w:t>
      </w:r>
      <w:r>
        <w:rPr>
          <w:rFonts w:hint="eastAsia" w:ascii="宋体" w:hAnsi="宋体" w:eastAsia="宋体" w:cs="宋体"/>
          <w:i w:val="0"/>
          <w:iCs w:val="0"/>
          <w:caps w:val="0"/>
          <w:color w:val="000000"/>
          <w:spacing w:val="0"/>
          <w:kern w:val="0"/>
          <w:sz w:val="24"/>
          <w:szCs w:val="24"/>
          <w:bdr w:val="none" w:color="auto" w:sz="0" w:space="0"/>
          <w:lang w:val="en-US" w:eastAsia="zh-CN" w:bidi="ar"/>
        </w:rPr>
        <w:t>万元和</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5</w:t>
      </w:r>
      <w:r>
        <w:rPr>
          <w:rFonts w:hint="eastAsia" w:ascii="宋体" w:hAnsi="宋体" w:eastAsia="宋体" w:cs="宋体"/>
          <w:i w:val="0"/>
          <w:iCs w:val="0"/>
          <w:caps w:val="0"/>
          <w:color w:val="000000"/>
          <w:spacing w:val="0"/>
          <w:kern w:val="0"/>
          <w:sz w:val="24"/>
          <w:szCs w:val="24"/>
          <w:bdr w:val="none" w:color="auto" w:sz="0" w:space="0"/>
          <w:lang w:val="en-US" w:eastAsia="zh-CN" w:bidi="ar"/>
        </w:rPr>
        <w:t>万元，优选项目无资助。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b/>
          <w:bCs/>
          <w:i w:val="0"/>
          <w:iCs w:val="0"/>
          <w:caps w:val="0"/>
          <w:color w:val="000000"/>
          <w:spacing w:val="0"/>
          <w:kern w:val="0"/>
          <w:sz w:val="24"/>
          <w:szCs w:val="24"/>
          <w:bdr w:val="none" w:color="auto" w:sz="0" w:space="0"/>
          <w:lang w:val="en-US" w:eastAsia="zh-CN" w:bidi="ar"/>
        </w:rPr>
        <w:t>　　三、课题指南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b/>
          <w:bCs/>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《全国统计科学研究项目</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2023</w:t>
      </w:r>
      <w:r>
        <w:rPr>
          <w:rFonts w:hint="eastAsia" w:ascii="宋体" w:hAnsi="宋体" w:eastAsia="宋体" w:cs="宋体"/>
          <w:i w:val="0"/>
          <w:iCs w:val="0"/>
          <w:caps w:val="0"/>
          <w:color w:val="000000"/>
          <w:spacing w:val="0"/>
          <w:kern w:val="0"/>
          <w:sz w:val="24"/>
          <w:szCs w:val="24"/>
          <w:bdr w:val="none" w:color="auto" w:sz="0" w:space="0"/>
          <w:lang w:val="en-US" w:eastAsia="zh-CN" w:bidi="ar"/>
        </w:rPr>
        <w:t>年度课题指南》围绕深入学习贯彻习近平新时代中国特色社会主义思想，围绕贯彻落实党的二十大精神，聚焦完善统计管理体制、有效发挥统计监督职能作用、强化统计监测分析，深入研究统计理论和实践中的重大问题，研究拟定了一批重要选题，详见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b/>
          <w:bCs/>
          <w:i w:val="0"/>
          <w:iCs w:val="0"/>
          <w:caps w:val="0"/>
          <w:color w:val="000000"/>
          <w:spacing w:val="0"/>
          <w:kern w:val="0"/>
          <w:sz w:val="24"/>
          <w:szCs w:val="24"/>
          <w:bdr w:val="none" w:color="auto" w:sz="0" w:space="0"/>
          <w:lang w:val="en-US" w:eastAsia="zh-CN" w:bidi="ar"/>
        </w:rPr>
        <w:t>　　四、申请条件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b/>
          <w:bCs/>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项目负责人须具备下列条件：遵守中华人民共和国宪法和法律；具有独立开展研究和组织指导课题研究的能力，有足够时间和精力承担项目研究；具有副高级以上（含）专业技术职称或博士学位，不具备副高级以上（含）专业技术职称或博士学位的申请人需由两名具有副高级以上（含）专业技术职称的专家书面推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2023</w:t>
      </w:r>
      <w:r>
        <w:rPr>
          <w:rFonts w:hint="eastAsia" w:ascii="宋体" w:hAnsi="宋体" w:eastAsia="宋体" w:cs="宋体"/>
          <w:i w:val="0"/>
          <w:iCs w:val="0"/>
          <w:caps w:val="0"/>
          <w:color w:val="000000"/>
          <w:spacing w:val="0"/>
          <w:kern w:val="0"/>
          <w:sz w:val="24"/>
          <w:szCs w:val="24"/>
          <w:bdr w:val="none" w:color="auto" w:sz="0" w:space="0"/>
          <w:lang w:val="en-US" w:eastAsia="zh-CN" w:bidi="ar"/>
        </w:rPr>
        <w:t>年度项目申请作如下限定：申请人同年度只能申报一个全国统计科学研究项目，且不能作为课题组成员参与其他全国统计科学研究项目的申请；课题组成员同年度最多参与两个全国统计科学研究项目申请；有未结全国统计科学研究项目（在</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2023</w:t>
      </w:r>
      <w:r>
        <w:rPr>
          <w:rFonts w:hint="eastAsia" w:ascii="宋体" w:hAnsi="宋体" w:eastAsia="宋体" w:cs="宋体"/>
          <w:i w:val="0"/>
          <w:iCs w:val="0"/>
          <w:caps w:val="0"/>
          <w:color w:val="000000"/>
          <w:spacing w:val="0"/>
          <w:kern w:val="0"/>
          <w:sz w:val="24"/>
          <w:szCs w:val="24"/>
          <w:bdr w:val="none" w:color="auto" w:sz="0" w:space="0"/>
          <w:lang w:val="en-US" w:eastAsia="zh-CN" w:bidi="ar"/>
        </w:rPr>
        <w:t>年</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5</w:t>
      </w:r>
      <w:r>
        <w:rPr>
          <w:rFonts w:hint="eastAsia" w:ascii="宋体" w:hAnsi="宋体" w:eastAsia="宋体" w:cs="宋体"/>
          <w:i w:val="0"/>
          <w:iCs w:val="0"/>
          <w:caps w:val="0"/>
          <w:color w:val="000000"/>
          <w:spacing w:val="0"/>
          <w:kern w:val="0"/>
          <w:sz w:val="24"/>
          <w:szCs w:val="24"/>
          <w:bdr w:val="none" w:color="auto" w:sz="0" w:space="0"/>
          <w:lang w:val="en-US" w:eastAsia="zh-CN" w:bidi="ar"/>
        </w:rPr>
        <w:t>月</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16</w:t>
      </w:r>
      <w:r>
        <w:rPr>
          <w:rFonts w:hint="eastAsia" w:ascii="宋体" w:hAnsi="宋体" w:eastAsia="宋体" w:cs="宋体"/>
          <w:i w:val="0"/>
          <w:iCs w:val="0"/>
          <w:caps w:val="0"/>
          <w:color w:val="000000"/>
          <w:spacing w:val="0"/>
          <w:kern w:val="0"/>
          <w:sz w:val="24"/>
          <w:szCs w:val="24"/>
          <w:bdr w:val="none" w:color="auto" w:sz="0" w:space="0"/>
          <w:lang w:val="en-US" w:eastAsia="zh-CN" w:bidi="ar"/>
        </w:rPr>
        <w:t>日之前没有取得结项证书）的负责人不能申请新项目。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b/>
          <w:bCs/>
          <w:i w:val="0"/>
          <w:iCs w:val="0"/>
          <w:caps w:val="0"/>
          <w:color w:val="000000"/>
          <w:spacing w:val="0"/>
          <w:kern w:val="0"/>
          <w:sz w:val="24"/>
          <w:szCs w:val="24"/>
          <w:bdr w:val="none" w:color="auto" w:sz="0" w:space="0"/>
          <w:lang w:val="en-US" w:eastAsia="zh-CN" w:bidi="ar"/>
        </w:rPr>
        <w:t>　　五、申请方式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b/>
          <w:bCs/>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请申请人登录全国统计科学研究管理平台（</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http://219.235.135.18/</w:t>
      </w:r>
      <w:r>
        <w:rPr>
          <w:rFonts w:hint="eastAsia" w:ascii="宋体" w:hAnsi="宋体" w:eastAsia="宋体" w:cs="宋体"/>
          <w:i w:val="0"/>
          <w:iCs w:val="0"/>
          <w:caps w:val="0"/>
          <w:color w:val="000000"/>
          <w:spacing w:val="0"/>
          <w:kern w:val="0"/>
          <w:sz w:val="24"/>
          <w:szCs w:val="24"/>
          <w:bdr w:val="none" w:color="auto" w:sz="0" w:space="0"/>
          <w:lang w:val="en-US" w:eastAsia="zh-CN" w:bidi="ar"/>
        </w:rPr>
        <w:t>），注册后可在规定时限内登陆项目申报系统，账号采用实名制，使用本人身份证号注册。申请人在线填写《全国统计科学研究项目申请书》，检查内容无误后，可下载打印系统生成的《申请书》和《论证活页》，完成相关内容签字，经项目责任单位审核盖章（加盖单位科研管理部门印章或单位公章），扫描后通过项目申报系统重新上传《申请书》和《论证活页》。项目申报系统于</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6</w:t>
      </w:r>
      <w:r>
        <w:rPr>
          <w:rFonts w:hint="eastAsia" w:ascii="宋体" w:hAnsi="宋体" w:eastAsia="宋体" w:cs="宋体"/>
          <w:i w:val="0"/>
          <w:iCs w:val="0"/>
          <w:caps w:val="0"/>
          <w:color w:val="000000"/>
          <w:spacing w:val="0"/>
          <w:kern w:val="0"/>
          <w:sz w:val="24"/>
          <w:szCs w:val="24"/>
          <w:bdr w:val="none" w:color="auto" w:sz="0" w:space="0"/>
          <w:lang w:val="en-US" w:eastAsia="zh-CN" w:bidi="ar"/>
        </w:rPr>
        <w:t>月</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12</w:t>
      </w:r>
      <w:r>
        <w:rPr>
          <w:rFonts w:hint="eastAsia" w:ascii="宋体" w:hAnsi="宋体" w:eastAsia="宋体" w:cs="宋体"/>
          <w:i w:val="0"/>
          <w:iCs w:val="0"/>
          <w:caps w:val="0"/>
          <w:color w:val="000000"/>
          <w:spacing w:val="0"/>
          <w:kern w:val="0"/>
          <w:sz w:val="24"/>
          <w:szCs w:val="24"/>
          <w:bdr w:val="none" w:color="auto" w:sz="0" w:space="0"/>
          <w:lang w:val="en-US" w:eastAsia="zh-CN" w:bidi="ar"/>
        </w:rPr>
        <w:t>日</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9</w:t>
      </w:r>
      <w:r>
        <w:rPr>
          <w:rFonts w:hint="eastAsia" w:ascii="宋体" w:hAnsi="宋体" w:eastAsia="宋体" w:cs="宋体"/>
          <w:i w:val="0"/>
          <w:iCs w:val="0"/>
          <w:caps w:val="0"/>
          <w:color w:val="000000"/>
          <w:spacing w:val="0"/>
          <w:kern w:val="0"/>
          <w:sz w:val="24"/>
          <w:szCs w:val="24"/>
          <w:bdr w:val="none" w:color="auto" w:sz="0" w:space="0"/>
          <w:lang w:val="en-US" w:eastAsia="zh-CN" w:bidi="ar"/>
        </w:rPr>
        <w:t>时至</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7</w:t>
      </w:r>
      <w:r>
        <w:rPr>
          <w:rFonts w:hint="eastAsia" w:ascii="宋体" w:hAnsi="宋体" w:eastAsia="宋体" w:cs="宋体"/>
          <w:i w:val="0"/>
          <w:iCs w:val="0"/>
          <w:caps w:val="0"/>
          <w:color w:val="000000"/>
          <w:spacing w:val="0"/>
          <w:kern w:val="0"/>
          <w:sz w:val="24"/>
          <w:szCs w:val="24"/>
          <w:bdr w:val="none" w:color="auto" w:sz="0" w:space="0"/>
          <w:lang w:val="en-US" w:eastAsia="zh-CN" w:bidi="ar"/>
        </w:rPr>
        <w:t>月</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4</w:t>
      </w:r>
      <w:r>
        <w:rPr>
          <w:rFonts w:hint="eastAsia" w:ascii="宋体" w:hAnsi="宋体" w:eastAsia="宋体" w:cs="宋体"/>
          <w:i w:val="0"/>
          <w:iCs w:val="0"/>
          <w:caps w:val="0"/>
          <w:color w:val="000000"/>
          <w:spacing w:val="0"/>
          <w:kern w:val="0"/>
          <w:sz w:val="24"/>
          <w:szCs w:val="24"/>
          <w:bdr w:val="none" w:color="auto" w:sz="0" w:space="0"/>
          <w:lang w:val="en-US" w:eastAsia="zh-CN" w:bidi="ar"/>
        </w:rPr>
        <w:t>日</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17</w:t>
      </w:r>
      <w:r>
        <w:rPr>
          <w:rFonts w:hint="eastAsia" w:ascii="宋体" w:hAnsi="宋体" w:eastAsia="宋体" w:cs="宋体"/>
          <w:i w:val="0"/>
          <w:iCs w:val="0"/>
          <w:caps w:val="0"/>
          <w:color w:val="000000"/>
          <w:spacing w:val="0"/>
          <w:kern w:val="0"/>
          <w:sz w:val="24"/>
          <w:szCs w:val="24"/>
          <w:bdr w:val="none" w:color="auto" w:sz="0" w:space="0"/>
          <w:lang w:val="en-US" w:eastAsia="zh-CN" w:bidi="ar"/>
        </w:rPr>
        <w:t>时开放，逾期系统自动关闭，不再受理申报。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b/>
          <w:bCs/>
          <w:i w:val="0"/>
          <w:iCs w:val="0"/>
          <w:caps w:val="0"/>
          <w:color w:val="000000"/>
          <w:spacing w:val="0"/>
          <w:kern w:val="0"/>
          <w:sz w:val="24"/>
          <w:szCs w:val="24"/>
          <w:bdr w:val="none" w:color="auto" w:sz="0" w:space="0"/>
          <w:lang w:val="en-US" w:eastAsia="zh-CN" w:bidi="ar"/>
        </w:rPr>
        <w:t>　　六、联系方式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b/>
          <w:bCs/>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全国统计科学研究组织管理办公室设在国家统计局统计科学研究所统计科研管理处。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联系地址：北京市西城区月坛南街</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75</w:t>
      </w:r>
      <w:r>
        <w:rPr>
          <w:rFonts w:hint="eastAsia" w:ascii="宋体" w:hAnsi="宋体" w:eastAsia="宋体" w:cs="宋体"/>
          <w:i w:val="0"/>
          <w:iCs w:val="0"/>
          <w:caps w:val="0"/>
          <w:color w:val="000000"/>
          <w:spacing w:val="0"/>
          <w:kern w:val="0"/>
          <w:sz w:val="24"/>
          <w:szCs w:val="24"/>
          <w:bdr w:val="none" w:color="auto" w:sz="0" w:space="0"/>
          <w:lang w:val="en-US" w:eastAsia="zh-CN" w:bidi="ar"/>
        </w:rPr>
        <w:t>号，邮政编码：</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100826</w:t>
      </w:r>
      <w:r>
        <w:rPr>
          <w:rFonts w:hint="eastAsia" w:ascii="宋体" w:hAnsi="宋体" w:eastAsia="宋体" w:cs="宋体"/>
          <w:i w:val="0"/>
          <w:iCs w:val="0"/>
          <w:caps w:val="0"/>
          <w:color w:val="000000"/>
          <w:spacing w:val="0"/>
          <w:kern w:val="0"/>
          <w:sz w:val="24"/>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业务联系电话：（</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010</w:t>
      </w:r>
      <w:r>
        <w:rPr>
          <w:rFonts w:hint="eastAsia" w:ascii="宋体" w:hAnsi="宋体" w:eastAsia="宋体" w:cs="宋体"/>
          <w:i w:val="0"/>
          <w:iCs w:val="0"/>
          <w:caps w:val="0"/>
          <w:color w:val="000000"/>
          <w:spacing w:val="0"/>
          <w:kern w:val="0"/>
          <w:sz w:val="24"/>
          <w:szCs w:val="24"/>
          <w:bdr w:val="none" w:color="auto" w:sz="0" w:space="0"/>
          <w:lang w:val="en-US" w:eastAsia="zh-CN" w:bidi="ar"/>
        </w:rPr>
        <w:t>）</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68783413</w:t>
      </w:r>
      <w:r>
        <w:rPr>
          <w:rFonts w:hint="eastAsia" w:ascii="宋体" w:hAnsi="宋体" w:eastAsia="宋体" w:cs="宋体"/>
          <w:i w:val="0"/>
          <w:iCs w:val="0"/>
          <w:caps w:val="0"/>
          <w:color w:val="000000"/>
          <w:spacing w:val="0"/>
          <w:kern w:val="0"/>
          <w:sz w:val="24"/>
          <w:szCs w:val="24"/>
          <w:bdr w:val="none" w:color="auto" w:sz="0" w:space="0"/>
          <w:lang w:val="en-US" w:eastAsia="zh-CN" w:bidi="ar"/>
        </w:rPr>
        <w:t>、</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68783958</w:t>
      </w:r>
      <w:r>
        <w:rPr>
          <w:rFonts w:hint="eastAsia" w:ascii="宋体" w:hAnsi="宋体" w:eastAsia="宋体" w:cs="宋体"/>
          <w:i w:val="0"/>
          <w:iCs w:val="0"/>
          <w:caps w:val="0"/>
          <w:color w:val="000000"/>
          <w:spacing w:val="0"/>
          <w:kern w:val="0"/>
          <w:sz w:val="24"/>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业务联系人：刘韫哲、章娅薇；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技术支持电话：</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4008001636</w:t>
      </w:r>
      <w:r>
        <w:rPr>
          <w:rFonts w:hint="eastAsia" w:ascii="宋体" w:hAnsi="宋体" w:eastAsia="宋体" w:cs="宋体"/>
          <w:i w:val="0"/>
          <w:iCs w:val="0"/>
          <w:caps w:val="0"/>
          <w:color w:val="000000"/>
          <w:spacing w:val="0"/>
          <w:kern w:val="0"/>
          <w:sz w:val="24"/>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附件：全国统计科学研究项目</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2023</w:t>
      </w:r>
      <w:r>
        <w:rPr>
          <w:rFonts w:hint="eastAsia" w:ascii="宋体" w:hAnsi="宋体" w:eastAsia="宋体" w:cs="宋体"/>
          <w:i w:val="0"/>
          <w:iCs w:val="0"/>
          <w:caps w:val="0"/>
          <w:color w:val="000000"/>
          <w:spacing w:val="0"/>
          <w:kern w:val="0"/>
          <w:sz w:val="24"/>
          <w:szCs w:val="24"/>
          <w:bdr w:val="none" w:color="auto" w:sz="0" w:space="0"/>
          <w:lang w:val="en-US" w:eastAsia="zh-CN" w:bidi="ar"/>
        </w:rPr>
        <w:t>年度课题指南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全国统计科学研究组织管理办公室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2023</w:t>
      </w:r>
      <w:r>
        <w:rPr>
          <w:rFonts w:hint="eastAsia" w:ascii="宋体" w:hAnsi="宋体" w:eastAsia="宋体" w:cs="宋体"/>
          <w:i w:val="0"/>
          <w:iCs w:val="0"/>
          <w:caps w:val="0"/>
          <w:color w:val="000000"/>
          <w:spacing w:val="0"/>
          <w:kern w:val="0"/>
          <w:sz w:val="24"/>
          <w:szCs w:val="24"/>
          <w:bdr w:val="none" w:color="auto" w:sz="0" w:space="0"/>
          <w:lang w:val="en-US" w:eastAsia="zh-CN" w:bidi="ar"/>
        </w:rPr>
        <w:t>年</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5</w:t>
      </w:r>
      <w:r>
        <w:rPr>
          <w:rFonts w:hint="eastAsia" w:ascii="宋体" w:hAnsi="宋体" w:eastAsia="宋体" w:cs="宋体"/>
          <w:i w:val="0"/>
          <w:iCs w:val="0"/>
          <w:caps w:val="0"/>
          <w:color w:val="000000"/>
          <w:spacing w:val="0"/>
          <w:kern w:val="0"/>
          <w:sz w:val="24"/>
          <w:szCs w:val="24"/>
          <w:bdr w:val="none" w:color="auto" w:sz="0" w:space="0"/>
          <w:lang w:val="en-US" w:eastAsia="zh-CN" w:bidi="ar"/>
        </w:rPr>
        <w:t>月</w:t>
      </w:r>
      <w:r>
        <w:rPr>
          <w:rFonts w:hint="default" w:ascii="Times New Roman" w:hAnsi="Times New Roman" w:eastAsia="sans-serif" w:cs="Times New Roman"/>
          <w:i w:val="0"/>
          <w:iCs w:val="0"/>
          <w:caps w:val="0"/>
          <w:color w:val="000000"/>
          <w:spacing w:val="0"/>
          <w:kern w:val="0"/>
          <w:sz w:val="24"/>
          <w:szCs w:val="24"/>
          <w:bdr w:val="none" w:color="auto" w:sz="0" w:space="0"/>
          <w:lang w:val="en-US" w:eastAsia="zh-CN" w:bidi="ar"/>
        </w:rPr>
        <w:t>16</w:t>
      </w:r>
      <w:r>
        <w:rPr>
          <w:rFonts w:hint="eastAsia" w:ascii="宋体" w:hAnsi="宋体" w:eastAsia="宋体" w:cs="宋体"/>
          <w:i w:val="0"/>
          <w:iCs w:val="0"/>
          <w:caps w:val="0"/>
          <w:color w:val="000000"/>
          <w:spacing w:val="0"/>
          <w:kern w:val="0"/>
          <w:sz w:val="24"/>
          <w:szCs w:val="24"/>
          <w:bdr w:val="none" w:color="auto" w:sz="0" w:space="0"/>
          <w:lang w:val="en-US" w:eastAsia="zh-CN" w:bidi="ar"/>
        </w:rPr>
        <w:t>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3063A"/>
    <w:rsid w:val="5F030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10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2023-05-22T07:47:00Z</dcterms:created>
  <dc:creator>云南省统计局(王松柏):打印</dc:creator>
  <cp:lastModifiedBy>云南省统计局(王松柏):打印</cp:lastModifiedBy>
  <dcterms:modified xsi:type="dcterms:W3CDTF">2023-05-22T07:58:13Z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6190A672BDF346D983D783DAEDC3F147</vt:lpwstr>
  </property>
</Properties>
</file>